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4019D" w14:paraId="028DBDB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3C6F7C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44019D" w14:paraId="285A61B4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B2FA62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66CDBD1F" wp14:editId="7DDD456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6371C9" w14:textId="77777777" w:rsidR="0044019D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2F10E411" w14:textId="77777777" w:rsidR="0044019D" w:rsidRDefault="0044019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6CDBD1F" id="Rectángulo 4" o:spid="_x0000_s1026" style="position:absolute;left:0;text-align:left;margin-left:154pt;margin-top:10.9pt;width:17.95pt;height:17.2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16371C9" w14:textId="77777777" w:rsidR="0044019D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2F10E411" w14:textId="77777777" w:rsidR="0044019D" w:rsidRDefault="0044019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2CBC2C8D" wp14:editId="4A05F69D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09D05EB" w14:textId="77777777" w:rsidR="0044019D" w:rsidRDefault="0044019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CBC2C8D" id="Rectángulo 5" o:spid="_x0000_s1027" style="position:absolute;left:0;text-align:left;margin-left:414.45pt;margin-top:10.3pt;width:17.95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09D05EB" w14:textId="77777777" w:rsidR="0044019D" w:rsidRDefault="0044019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73C353A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BD2E8AE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3549BB" w14:textId="4CC118FF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F92892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44019D" w14:paraId="25A6E4D2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62F6E8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44019D" w14:paraId="6CA9C03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A50B28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4162.010.26.1.0731-2026</w:t>
            </w:r>
          </w:p>
        </w:tc>
      </w:tr>
      <w:tr w:rsidR="0044019D" w14:paraId="7B12F952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3FF125" w14:textId="288538D1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LINDA NATHALIA </w:t>
            </w:r>
            <w:r w:rsidR="00DA3E50">
              <w:rPr>
                <w:rFonts w:ascii="Arial" w:eastAsia="Arial" w:hAnsi="Arial" w:cs="Arial"/>
                <w:color w:val="000000"/>
                <w:sz w:val="24"/>
                <w:szCs w:val="24"/>
              </w:rPr>
              <w:t>RAMÍREZ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CHILITO</w:t>
            </w:r>
          </w:p>
        </w:tc>
      </w:tr>
      <w:tr w:rsidR="0044019D" w14:paraId="1E26D12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F3B9AC" w14:textId="4DC235D3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E74299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144</w:t>
            </w:r>
            <w:r w:rsidR="00E74299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189</w:t>
            </w:r>
            <w:r w:rsidR="00E74299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131</w:t>
            </w:r>
          </w:p>
        </w:tc>
      </w:tr>
      <w:tr w:rsidR="0044019D" w14:paraId="565628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31AA11" w14:textId="77777777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44019D" w14:paraId="068DBF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4FB2DE" w14:textId="77777777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44019D" w14:paraId="5806768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8644B4" w14:textId="67748C99" w:rsidR="00DA3E50" w:rsidRDefault="00000000" w:rsidP="00E74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Prestación de servicios profesionales en la </w:t>
            </w:r>
            <w:r w:rsidR="00DA3E50">
              <w:rPr>
                <w:rFonts w:ascii="Arial" w:eastAsia="Arial" w:hAnsi="Arial" w:cs="Arial"/>
                <w:color w:val="000000"/>
                <w:sz w:val="22"/>
                <w:szCs w:val="22"/>
              </w:rPr>
              <w:t>secretaria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Deporte y la </w:t>
            </w:r>
            <w:r w:rsidR="00DA3E50">
              <w:rPr>
                <w:rFonts w:ascii="Arial" w:eastAsia="Arial" w:hAnsi="Arial" w:cs="Arial"/>
                <w:color w:val="000000"/>
                <w:sz w:val="22"/>
                <w:szCs w:val="22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proyecto denominado Recreación juego y lúdica para primera infancia, niñas, niños, adolescentes y jóvenes de Santiago de Cali BP </w:t>
            </w:r>
            <w:r w:rsidR="00DA3E50">
              <w:rPr>
                <w:rFonts w:ascii="Arial" w:eastAsia="Arial" w:hAnsi="Arial" w:cs="Arial"/>
                <w:color w:val="000000"/>
                <w:sz w:val="22"/>
                <w:szCs w:val="22"/>
              </w:rPr>
              <w:t>–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26005305</w:t>
            </w:r>
          </w:p>
        </w:tc>
      </w:tr>
      <w:tr w:rsidR="0044019D" w14:paraId="417A0B9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FDB0F3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44019D" w14:paraId="477F50C4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1B1A8A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4D5D794" w14:textId="5E7EE942" w:rsidR="0044019D" w:rsidRDefault="00000000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16/</w:t>
            </w:r>
            <w:r w:rsidR="00F92892">
              <w:rPr>
                <w:rFonts w:ascii="Arial" w:eastAsia="Arial" w:hAnsi="Arial" w:cs="Arial"/>
                <w:color w:val="000000"/>
                <w:sz w:val="22"/>
                <w:szCs w:val="22"/>
              </w:rPr>
              <w:t>Ene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BC327D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0E9E192" w14:textId="4706FBB3" w:rsidR="0044019D" w:rsidRDefault="00000000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30/</w:t>
            </w:r>
            <w:r w:rsidR="00F92892">
              <w:rPr>
                <w:rFonts w:ascii="Arial" w:eastAsia="Arial" w:hAnsi="Arial" w:cs="Arial"/>
                <w:color w:val="000000"/>
                <w:sz w:val="22"/>
                <w:szCs w:val="22"/>
              </w:rPr>
              <w:t>Abr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</w:tr>
      <w:tr w:rsidR="0044019D" w14:paraId="0EB5DE9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A47EA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44019D" w14:paraId="494C6DA5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29D139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44019D" w14:paraId="5793CC8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72930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44019D" w14:paraId="002651C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1A8327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44019D" w14:paraId="2076BEA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1BF444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44019D" w14:paraId="0AA3C273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5302EC" w14:textId="5306C33E" w:rsidR="0044019D" w:rsidRDefault="00000000" w:rsidP="00E74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44019D" w14:paraId="6603AF6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676E6A" w14:textId="77777777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DIECINUEVE MILLONES DOSCIENTOS VEINTE MIL PESOS M/CTE ($19.220.000)</w:t>
            </w:r>
          </w:p>
        </w:tc>
      </w:tr>
      <w:tr w:rsidR="0044019D" w14:paraId="652881D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6BEB24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44019D" w14:paraId="1F7EEC6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09228A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44019D" w14:paraId="134B4D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3F6D27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44019D" w14:paraId="2DC6366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57AEDB" w14:textId="77777777" w:rsidR="00DA3E50" w:rsidRDefault="00DA3E50"/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4019D" w14:paraId="3C82BFF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CAEA47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38A5885" w14:textId="77777777" w:rsidR="0044019D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72BF07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6177225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44019D" w14:paraId="5A67D3A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0C6935" w14:textId="77777777" w:rsidR="0044019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2D12B6" w14:textId="77777777" w:rsidR="0044019D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39EB7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D5CC113" w14:textId="77777777" w:rsidR="0044019D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44019D" w14:paraId="33161A01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2EF6F8" w14:textId="77777777" w:rsidR="0044019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C5715F" w14:textId="77777777" w:rsidR="0044019D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9B04DC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B783641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14:paraId="6665FE8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F8A575" w14:textId="77777777" w:rsidR="00DA3E50" w:rsidRDefault="00DA3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0A8987" w14:textId="1B96EC6C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E4AF981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4019D" w14:paraId="52D7EDC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528E32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26072E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EE4295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7D23EC" w14:textId="77777777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44019D" w14:paraId="00FFC700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C8B07F" w14:textId="0F27B128" w:rsidR="0044019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$19</w:t>
                  </w:r>
                  <w:r w:rsidR="00DA3E5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220</w:t>
                  </w:r>
                  <w:r w:rsidR="00DA3E5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27D87E" w14:textId="7A2EE07D" w:rsidR="0044019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$4</w:t>
                  </w:r>
                  <w:r w:rsidR="00DA3E50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805</w:t>
                  </w:r>
                  <w:r w:rsidR="00DA3E50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A94A3F" w14:textId="4F13B6AB" w:rsidR="0044019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F92892">
                    <w:rPr>
                      <w:rFonts w:ascii="Arial" w:eastAsia="Arial" w:hAnsi="Arial" w:cs="Arial"/>
                      <w:sz w:val="24"/>
                      <w:szCs w:val="24"/>
                    </w:rPr>
                    <w:t>9.610</w:t>
                  </w:r>
                  <w:r w:rsidR="005603D5">
                    <w:rPr>
                      <w:rFonts w:ascii="Arial" w:eastAsia="Arial" w:hAnsi="Arial" w:cs="Arial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E91F8BA" w14:textId="5E8BEAF5" w:rsidR="0044019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F92892">
                    <w:rPr>
                      <w:rFonts w:ascii="Arial" w:eastAsia="Arial" w:hAnsi="Arial" w:cs="Arial"/>
                      <w:sz w:val="24"/>
                      <w:szCs w:val="24"/>
                    </w:rPr>
                    <w:t>4.805</w:t>
                  </w:r>
                  <w:r w:rsidR="00DA3E50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000</w:t>
                  </w:r>
                </w:p>
              </w:tc>
            </w:tr>
          </w:tbl>
          <w:p w14:paraId="6F81ECCA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14:paraId="2D2D4E8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AE93C" w14:textId="77777777" w:rsidR="00DA3E50" w:rsidRDefault="00DA3E5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E1DA01" w14:textId="5D51DD12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148E606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754038" w14:textId="77777777" w:rsidR="00F92892" w:rsidRDefault="00F928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4019D" w14:paraId="478465B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2A7500" w14:textId="77777777" w:rsidR="0044019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D74BD0" w14:textId="77777777" w:rsidR="0044019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4019D" w14:paraId="189480C7" w14:textId="77777777" w:rsidTr="00F92892">
        <w:trPr>
          <w:trHeight w:val="1506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01B8A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6D5E17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CBF6FE" w14:textId="01143EF5" w:rsidR="0044019D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F92892" w:rsidRPr="00F92892">
              <w:rPr>
                <w:rFonts w:ascii="Arial" w:eastAsia="Arial" w:hAnsi="Arial" w:cs="Arial"/>
                <w:sz w:val="24"/>
                <w:szCs w:val="24"/>
              </w:rPr>
              <w:t>9501185369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33CF39BB" w14:textId="269BD1E8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F92892" w:rsidRPr="00F92892">
              <w:rPr>
                <w:rFonts w:ascii="Arial" w:eastAsia="Arial" w:hAnsi="Arial" w:cs="Arial"/>
                <w:sz w:val="24"/>
                <w:szCs w:val="24"/>
              </w:rPr>
              <w:t>121703182</w:t>
            </w:r>
          </w:p>
          <w:p w14:paraId="2FE6820B" w14:textId="583CE053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DA3E50">
              <w:rPr>
                <w:rFonts w:ascii="Arial" w:eastAsia="Arial" w:hAnsi="Arial" w:cs="Arial"/>
                <w:sz w:val="24"/>
                <w:szCs w:val="24"/>
              </w:rPr>
              <w:t>APORTES EN LÍNEA</w:t>
            </w:r>
          </w:p>
          <w:p w14:paraId="3917A1EF" w14:textId="746261D9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DA3E50" w:rsidRPr="00DA3E50">
              <w:rPr>
                <w:rFonts w:ascii="Arial" w:eastAsia="Arial" w:hAnsi="Arial" w:cs="Arial"/>
                <w:sz w:val="24"/>
                <w:szCs w:val="24"/>
              </w:rPr>
              <w:t>2026/0</w:t>
            </w:r>
            <w:r w:rsidR="00F92892">
              <w:rPr>
                <w:rFonts w:ascii="Arial" w:eastAsia="Arial" w:hAnsi="Arial" w:cs="Arial"/>
                <w:sz w:val="24"/>
                <w:szCs w:val="24"/>
              </w:rPr>
              <w:t>3</w:t>
            </w:r>
            <w:r w:rsidR="00DA3E50" w:rsidRPr="00DA3E50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F92892">
              <w:rPr>
                <w:rFonts w:ascii="Arial" w:eastAsia="Arial" w:hAnsi="Arial" w:cs="Arial"/>
                <w:sz w:val="24"/>
                <w:szCs w:val="24"/>
              </w:rPr>
              <w:t>09</w:t>
            </w:r>
          </w:p>
          <w:p w14:paraId="5AAC21AB" w14:textId="01CAE134" w:rsidR="0044019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F92892">
              <w:rPr>
                <w:rFonts w:ascii="Arial" w:eastAsia="Arial" w:hAnsi="Arial" w:cs="Arial"/>
                <w:sz w:val="24"/>
                <w:szCs w:val="24"/>
              </w:rPr>
              <w:t>FEBRERO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2026</w:t>
            </w:r>
          </w:p>
        </w:tc>
      </w:tr>
      <w:tr w:rsidR="0044019D" w14:paraId="3BCBC1B3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D1C1A" w14:textId="4EE4324F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seguridad social de </w:t>
            </w:r>
            <w:r w:rsidR="00F92892">
              <w:rPr>
                <w:rFonts w:ascii="Arial" w:eastAsia="Arial" w:hAnsi="Arial" w:cs="Arial"/>
                <w:color w:val="000000"/>
                <w:sz w:val="24"/>
                <w:szCs w:val="24"/>
              </w:rPr>
              <w:t>FEBRERO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2026 para el pago de esta cuenta según el decreto 1273 de 23/07/2018 que permite afectar la cancelación mes vencido de la seguridad social. Se compromete a pagar la seguridad social del mes correspondiente.</w:t>
            </w:r>
          </w:p>
        </w:tc>
      </w:tr>
      <w:tr w:rsidR="0044019D" w14:paraId="3B749CD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D2C8F8" w14:textId="77777777" w:rsidR="0044019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44019D" w14:paraId="4A7AC17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76C045" w14:textId="77777777" w:rsidR="00E33899" w:rsidRDefault="00E338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B2FB7F" w14:textId="327C3129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0466DA82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D95682" w14:textId="77777777" w:rsidR="0044019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4162.010.26.1.0731-2026</w:t>
            </w:r>
          </w:p>
          <w:p w14:paraId="44D8BCA7" w14:textId="77777777" w:rsidR="0044019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9CA1D39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1.Gestionar acciones para la organización de experiencias de juego, lúdica y recreación para los beneficiarios del proyecto a través de la recepción, radicación, verificación y seguimiento de los documentos e informes del área de Fomento y de los contratistas, asegurando el control físico y digital de la información y su registro en medios institucionales y de gestión como el Sistema de Gestión de Contratistas, SECOP y Drive.</w:t>
            </w:r>
          </w:p>
          <w:p w14:paraId="69CFE347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6CA2D8F" w14:textId="78C919F4" w:rsidR="0072055A" w:rsidRDefault="005262DD" w:rsidP="005262DD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La contratista 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>gestiono a través de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 los lineamientos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 xml:space="preserve"> definidos en el área de cuentas de cobro de la Subsecretaria de fomento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 y brindó apoyo al proceso contractual a través de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>la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>recepción,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 xml:space="preserve"> verificación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, seguimiento y radicación de las cuentas de cobro del mes de </w:t>
            </w:r>
            <w:r w:rsidR="00AA078E">
              <w:rPr>
                <w:rFonts w:ascii="Arial" w:eastAsia="Arial" w:hAnsi="Arial" w:cs="Arial"/>
                <w:sz w:val="24"/>
                <w:szCs w:val="24"/>
              </w:rPr>
              <w:t>marzo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>de 202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>6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>, presentadas por los prestadores de servicios de la Secretaría del Deporte y la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5262DD">
              <w:rPr>
                <w:rFonts w:ascii="Arial" w:eastAsia="Arial" w:hAnsi="Arial" w:cs="Arial"/>
                <w:sz w:val="24"/>
                <w:szCs w:val="24"/>
              </w:rPr>
              <w:t>Recreación de Cali.</w:t>
            </w:r>
          </w:p>
          <w:p w14:paraId="70F59924" w14:textId="77777777" w:rsidR="005262DD" w:rsidRDefault="005262DD" w:rsidP="005262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8CDCB9" w14:textId="77777777" w:rsidR="00C46DF4" w:rsidRPr="005262DD" w:rsidRDefault="00C46DF4" w:rsidP="005262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4F173F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2.Acompañar la recopilación, organización y consolidación de bases de datos, informes parciales y finales, listados de asistencia y evidencias de seguimiento generadas durante la gestión del proyecto; auxiliar en la gestión de cuentas, recepción de carpetas contractuales, seguimiento de procesos contractuales y atención de requerimientos, y presentar dichos entregables conforme a los lineamientos del programa.</w:t>
            </w:r>
          </w:p>
          <w:p w14:paraId="603BC0C6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A3EF5D3" w14:textId="1BB3BA0A" w:rsidR="0072055A" w:rsidRPr="0072055A" w:rsidRDefault="0072055A" w:rsidP="0072055A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72055A">
              <w:rPr>
                <w:rFonts w:ascii="Arial" w:eastAsia="Arial" w:hAnsi="Arial" w:cs="Arial"/>
                <w:sz w:val="24"/>
                <w:szCs w:val="24"/>
              </w:rPr>
              <w:t>La contratista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acompaño</w:t>
            </w:r>
            <w:r w:rsidRPr="0072055A">
              <w:rPr>
                <w:rFonts w:ascii="Arial" w:eastAsia="Arial" w:hAnsi="Arial" w:cs="Arial"/>
                <w:sz w:val="24"/>
                <w:szCs w:val="24"/>
              </w:rPr>
              <w:t xml:space="preserve"> en las actividades orientadas a la recopilación, organización y estructuración de la base de datos correspondiente a la información de los contratistas, incluyendo datos como fecha de suscripción, fecha de inicio, RPC y ficha técnica. Asimismo, contribuyó a la consolidación y actualización permanente de los registros requeridos para la adecuada gestión de las cuentas de cobro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 xml:space="preserve"> del mes de </w:t>
            </w:r>
            <w:r w:rsidR="00AA078E">
              <w:rPr>
                <w:rFonts w:ascii="Arial" w:eastAsia="Arial" w:hAnsi="Arial" w:cs="Arial"/>
                <w:sz w:val="24"/>
                <w:szCs w:val="24"/>
              </w:rPr>
              <w:t>marzo</w:t>
            </w:r>
            <w:r w:rsidR="00D325D8">
              <w:rPr>
                <w:rFonts w:ascii="Arial" w:eastAsia="Arial" w:hAnsi="Arial" w:cs="Arial"/>
                <w:sz w:val="24"/>
                <w:szCs w:val="24"/>
              </w:rPr>
              <w:t xml:space="preserve"> 2026</w:t>
            </w:r>
            <w:r w:rsidRPr="0072055A">
              <w:rPr>
                <w:rFonts w:ascii="Arial" w:eastAsia="Arial" w:hAnsi="Arial" w:cs="Arial"/>
                <w:sz w:val="24"/>
                <w:szCs w:val="24"/>
              </w:rPr>
              <w:t>, garantizando que los procesos y trámites se realizaran conforme a los lineamientos establecidos por el programa.</w:t>
            </w:r>
          </w:p>
          <w:p w14:paraId="275EFDA1" w14:textId="77777777" w:rsidR="0072055A" w:rsidRDefault="0072055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F5F538E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3.Brindar orientación en la convocatoria, logística y asistencia de reuniones del programa, así como en las actividades técnicas, operativas y misionales del área de Fomento en articulación con las demás áreas de la Secretaría del Deporte y la Recreación.</w:t>
            </w:r>
          </w:p>
          <w:p w14:paraId="37155071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6D5A6EC" w14:textId="77777777" w:rsidR="00420689" w:rsidRPr="00E33899" w:rsidRDefault="00420689" w:rsidP="0042068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A326F">
              <w:rPr>
                <w:rFonts w:ascii="Arial" w:eastAsia="Arial" w:hAnsi="Arial" w:cs="Arial"/>
                <w:sz w:val="24"/>
                <w:szCs w:val="24"/>
              </w:rPr>
              <w:t>Durante este periodo, no fue requerido para desarrollar actividades vinculadas al cumpli</w:t>
            </w:r>
            <w:r w:rsidRPr="00E33899">
              <w:rPr>
                <w:rFonts w:ascii="Arial" w:eastAsia="Arial" w:hAnsi="Arial" w:cs="Arial"/>
                <w:sz w:val="24"/>
                <w:szCs w:val="24"/>
              </w:rPr>
              <w:t>miento de la obligación.</w:t>
            </w:r>
          </w:p>
          <w:p w14:paraId="1BFAAD74" w14:textId="77777777" w:rsidR="00420689" w:rsidRDefault="00420689" w:rsidP="00420689">
            <w:p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B4AE4B" w14:textId="77777777" w:rsidR="00C46DF4" w:rsidRPr="00420689" w:rsidRDefault="00C46DF4" w:rsidP="00420689">
            <w:p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BBE195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4.Realizar procesos de capacitación al personal del área de Fomento, orientados a fortalecer la gestión de documentos físicos y digitales relacionados con la recepción, radicación, verificación y seguimiento de la documentación, garantizando su adecuado registro en los sistemas institucionales.</w:t>
            </w:r>
          </w:p>
          <w:p w14:paraId="0DC9E580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8DA50C" w14:textId="77777777" w:rsidR="00D325D8" w:rsidRPr="00E33899" w:rsidRDefault="00D325D8" w:rsidP="00D325D8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A326F">
              <w:rPr>
                <w:rFonts w:ascii="Arial" w:eastAsia="Arial" w:hAnsi="Arial" w:cs="Arial"/>
                <w:sz w:val="24"/>
                <w:szCs w:val="24"/>
              </w:rPr>
              <w:t>Durante este periodo, no fue requerido para desarrollar actividades vinculadas al cumpli</w:t>
            </w:r>
            <w:r w:rsidRPr="00E33899">
              <w:rPr>
                <w:rFonts w:ascii="Arial" w:eastAsia="Arial" w:hAnsi="Arial" w:cs="Arial"/>
                <w:sz w:val="24"/>
                <w:szCs w:val="24"/>
              </w:rPr>
              <w:t>miento de la obligación.</w:t>
            </w:r>
          </w:p>
          <w:p w14:paraId="04D8EA52" w14:textId="77777777" w:rsidR="003A326F" w:rsidRDefault="003A326F" w:rsidP="003A32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4EB6FDD" w14:textId="77777777" w:rsidR="00C46DF4" w:rsidRPr="003A326F" w:rsidRDefault="00C46DF4" w:rsidP="003A32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5762736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55CCF267" w14:textId="77777777" w:rsidR="00E33899" w:rsidRDefault="00E3389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8310A69" w14:textId="77777777" w:rsidR="00420689" w:rsidRDefault="00420689" w:rsidP="0042068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20689">
              <w:rPr>
                <w:rFonts w:ascii="Arial" w:eastAsia="Arial" w:hAnsi="Arial" w:cs="Arial"/>
                <w:sz w:val="24"/>
                <w:szCs w:val="24"/>
              </w:rPr>
              <w:t>La contratista participó en la socialización virtual programada por el área de cuentas de cobro de la Subsecretaría de Fomento de la Secretaría del Deporte y la Recreación, en la cual se dieron a conocer y se explicaron las nuevas directrices relacionadas con el proceso de recepción, radicación y trámite de las cuentas de cobro correspondientes al mes de marzo de 2026, de los prestadores de servicio asignados durante el período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3455B3A5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633969D" w14:textId="77777777" w:rsidR="00E33899" w:rsidRDefault="00E3389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42684C" w14:textId="77777777" w:rsidR="0044019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1BA81915" w14:textId="77777777" w:rsidR="0044019D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329DBB" w14:textId="77777777" w:rsidR="0044019D" w:rsidRDefault="00000000" w:rsidP="00E338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 w:history="1">
              <w:r w:rsidR="00DA3E50" w:rsidRPr="00EB480D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https://drive.google.com/drive/folders/1v8FBSyredsr4vDTwJXWgIUJ8TP2wyu4R?usp=drive_link</w:t>
              </w:r>
            </w:hyperlink>
            <w:r w:rsidR="00DA3E5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4E0ADDC" w14:textId="40927A5C" w:rsidR="00C46DF4" w:rsidRDefault="00C46DF4" w:rsidP="00E338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14:paraId="1C0AEBD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5CC553" w14:textId="77777777" w:rsidR="0044019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44019D" w14:paraId="236D15B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06D6D8" w14:textId="77777777" w:rsidR="0044019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44019D" w14:paraId="656A941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E6702F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44019D" w14:paraId="262F81F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C0081A" w14:textId="77777777" w:rsidR="0044019D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03ADCE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44019D" w14:paraId="44F62C72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E77166" w14:textId="50022740" w:rsidR="0044019D" w:rsidRDefault="00000000" w:rsidP="00E338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  <w:r w:rsidR="00E33899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</w:tc>
      </w:tr>
      <w:tr w:rsidR="0044019D" w14:paraId="20B031B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13FBD0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44019D" w14:paraId="41960A0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8E1A0B" w14:textId="77777777" w:rsidR="0033187C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7F5FF0" w14:textId="77777777" w:rsidR="0033187C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A1887F" w14:textId="77777777" w:rsidR="0033187C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98B3BB" w14:textId="24903DDA" w:rsidR="0044019D" w:rsidRDefault="00E74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633D0BF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CDBF1A0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61D2B3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9" o:title=""/>
                  <w10:wrap anchorx="margin"/>
                </v:shape>
              </w:pict>
            </w:r>
            <w:r>
              <w:pict w14:anchorId="6B33DD17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0" o:title=""/>
                  <w10:wrap anchorx="margin"/>
                </v:shape>
              </w:pict>
            </w:r>
          </w:p>
          <w:p w14:paraId="6CD1507A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50951DB" w14:textId="7777777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44019D" w14:paraId="21FB97F4" w14:textId="77777777" w:rsidTr="00E33899">
        <w:trPr>
          <w:cantSplit/>
          <w:trHeight w:val="43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0AEB8F" w14:textId="6242BF07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E74299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</w:t>
            </w:r>
            <w:r w:rsidR="0033187C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33187C">
              <w:rPr>
                <w:rFonts w:ascii="Arial" w:eastAsia="Arial" w:hAnsi="Arial" w:cs="Arial"/>
                <w:color w:val="000000"/>
                <w:sz w:val="24"/>
                <w:szCs w:val="24"/>
              </w:rPr>
              <w:t>Mar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4C013EA9" w14:textId="77777777" w:rsidR="0044019D" w:rsidRDefault="0044019D" w:rsidP="00E33899">
      <w:pPr>
        <w:rPr>
          <w:rFonts w:ascii="Arial" w:eastAsia="Arial" w:hAnsi="Arial" w:cs="Arial"/>
          <w:sz w:val="24"/>
          <w:szCs w:val="24"/>
        </w:rPr>
      </w:pPr>
    </w:p>
    <w:sectPr w:rsidR="0044019D">
      <w:headerReference w:type="default" r:id="rId11"/>
      <w:footerReference w:type="default" r:id="rId12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82F83" w14:textId="77777777" w:rsidR="008E34FF" w:rsidRDefault="008E34FF">
      <w:r>
        <w:separator/>
      </w:r>
    </w:p>
  </w:endnote>
  <w:endnote w:type="continuationSeparator" w:id="0">
    <w:p w14:paraId="1F36A66C" w14:textId="77777777" w:rsidR="008E34FF" w:rsidRDefault="008E34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14C4A3D4-BBF4-46F3-AFC4-6ABD65656C1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1146A17-6E55-4951-86A4-3F94AB4756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1F26FE7-3405-4E0B-AD78-EE709064716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777600D-DABD-4135-9358-2AE49F3CDBB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2D9403B-9A7C-4803-AC3D-9AE4FF2C70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0FF01" w14:textId="77777777" w:rsidR="0044019D" w:rsidRDefault="004401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DF3BF14" w14:textId="77777777" w:rsidR="0044019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AF62374" w14:textId="77777777" w:rsidR="0044019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A3E5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A3E50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72B9B" w14:textId="77777777" w:rsidR="008E34FF" w:rsidRDefault="008E34FF">
      <w:r>
        <w:separator/>
      </w:r>
    </w:p>
  </w:footnote>
  <w:footnote w:type="continuationSeparator" w:id="0">
    <w:p w14:paraId="6B553374" w14:textId="77777777" w:rsidR="008E34FF" w:rsidRDefault="008E34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7FD926" w14:textId="77777777" w:rsidR="0044019D" w:rsidRDefault="0044019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4019D" w14:paraId="16FCF61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BA3C4F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D1F6D6C" wp14:editId="09B57558">
                <wp:extent cx="1079997" cy="828675"/>
                <wp:effectExtent l="0" t="0" r="0" b="0"/>
                <wp:docPr id="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BA84A55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238A274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1BD147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C79272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49D823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7F57D72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FDA6A3D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92A6853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AF0FA8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9C8576C" w14:textId="63D825A4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PRESTACIÓN DE SERVICIOS PROFESIONALES Y APOYO A LA </w:t>
          </w:r>
          <w:r w:rsidR="00DA3E50">
            <w:rPr>
              <w:rFonts w:ascii="Arial" w:eastAsia="Arial" w:hAnsi="Arial" w:cs="Arial"/>
              <w:color w:val="000000"/>
              <w:sz w:val="24"/>
              <w:szCs w:val="24"/>
            </w:rPr>
            <w:t>GESTIÓN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CEBB86" w14:textId="77777777" w:rsidR="0044019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4019D" w14:paraId="78E7120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79DEA6" w14:textId="77777777" w:rsidR="0044019D" w:rsidRDefault="0044019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B5F374F" w14:textId="77777777" w:rsidR="0044019D" w:rsidRDefault="0044019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D9A399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E65F7F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3AB7913" w14:textId="77777777" w:rsidR="0044019D" w:rsidRDefault="004401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1E2DCC"/>
    <w:multiLevelType w:val="hybridMultilevel"/>
    <w:tmpl w:val="059CAD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FE4605"/>
    <w:multiLevelType w:val="multilevel"/>
    <w:tmpl w:val="3B569B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68E20D2"/>
    <w:multiLevelType w:val="hybridMultilevel"/>
    <w:tmpl w:val="BD2A65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4136024">
    <w:abstractNumId w:val="1"/>
  </w:num>
  <w:num w:numId="2" w16cid:durableId="848131861">
    <w:abstractNumId w:val="0"/>
  </w:num>
  <w:num w:numId="3" w16cid:durableId="8755112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019D"/>
    <w:rsid w:val="001947DA"/>
    <w:rsid w:val="0033187C"/>
    <w:rsid w:val="003A326F"/>
    <w:rsid w:val="00420689"/>
    <w:rsid w:val="0044019D"/>
    <w:rsid w:val="005262DD"/>
    <w:rsid w:val="005603D5"/>
    <w:rsid w:val="00627B51"/>
    <w:rsid w:val="0072055A"/>
    <w:rsid w:val="007E31E1"/>
    <w:rsid w:val="008D3495"/>
    <w:rsid w:val="008E34FF"/>
    <w:rsid w:val="00977D77"/>
    <w:rsid w:val="009E4D3F"/>
    <w:rsid w:val="00AA078E"/>
    <w:rsid w:val="00C46DF4"/>
    <w:rsid w:val="00D325D8"/>
    <w:rsid w:val="00DA3E50"/>
    <w:rsid w:val="00E33899"/>
    <w:rsid w:val="00E74299"/>
    <w:rsid w:val="00ED2188"/>
    <w:rsid w:val="00F92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EFCD513"/>
  <w15:docId w15:val="{D222B152-1B8E-401A-9302-C4B3112F7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DA3E5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v8FBSyredsr4vDTwJXWgIUJ8TP2wyu4R?usp=drive_link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a5nnGzYYwwn6IP6glSUBRa+93g==">CgMxLjA4AHIhMUlwc1p1aTFvTEZLLXZJUVBQRVRQQmgtMmg4a3B6bW1p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964</Words>
  <Characters>5303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8</cp:revision>
  <cp:lastPrinted>2026-03-24T13:51:00Z</cp:lastPrinted>
  <dcterms:created xsi:type="dcterms:W3CDTF">2026-02-04T07:38:00Z</dcterms:created>
  <dcterms:modified xsi:type="dcterms:W3CDTF">2026-03-24T13:51:00Z</dcterms:modified>
</cp:coreProperties>
</file>